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93C" w:rsidRPr="00C73836" w:rsidRDefault="00C73836">
      <w:pPr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b/>
          <w:sz w:val="32"/>
          <w:szCs w:val="32"/>
        </w:rPr>
        <w:t xml:space="preserve">Собрание первичной профсоюзной организации – </w:t>
      </w:r>
      <w:r w:rsidRPr="00C73836">
        <w:rPr>
          <w:rFonts w:ascii="Times New Roman" w:hAnsi="Times New Roman" w:cs="Times New Roman"/>
          <w:sz w:val="32"/>
          <w:szCs w:val="32"/>
        </w:rPr>
        <w:t xml:space="preserve">высший профсоюзный орган, в состав которого входят члены Профсоюза 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73836">
        <w:rPr>
          <w:rFonts w:ascii="Times New Roman" w:hAnsi="Times New Roman" w:cs="Times New Roman"/>
          <w:b/>
          <w:sz w:val="32"/>
          <w:szCs w:val="32"/>
        </w:rPr>
        <w:t xml:space="preserve">Профсоюзный комитет – </w:t>
      </w:r>
      <w:r w:rsidRPr="00C73836">
        <w:rPr>
          <w:rFonts w:ascii="Times New Roman" w:hAnsi="Times New Roman" w:cs="Times New Roman"/>
          <w:sz w:val="32"/>
          <w:szCs w:val="32"/>
        </w:rPr>
        <w:t xml:space="preserve">выборный коллегиальный постоянно действующий руководящий орган. 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>Состав профсоюзного комитета:</w:t>
      </w:r>
      <w:r w:rsidRPr="00C73836">
        <w:rPr>
          <w:rFonts w:ascii="Times New Roman" w:hAnsi="Times New Roman" w:cs="Times New Roman"/>
          <w:sz w:val="32"/>
          <w:szCs w:val="32"/>
        </w:rPr>
        <w:br/>
        <w:t>- Иванова М.И.,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>- Петрова П.П.,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>- Сидорова Т.Т.,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>- Жилина О.П.,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>- Краснова Р.Р.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b/>
          <w:sz w:val="32"/>
          <w:szCs w:val="32"/>
        </w:rPr>
        <w:t>Председатель первичной профсоюзной организации</w:t>
      </w:r>
      <w:r w:rsidRPr="00C73836">
        <w:rPr>
          <w:rFonts w:ascii="Times New Roman" w:hAnsi="Times New Roman" w:cs="Times New Roman"/>
          <w:sz w:val="32"/>
          <w:szCs w:val="32"/>
        </w:rPr>
        <w:t xml:space="preserve"> – выборный единичный исполнительный орган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Председатель: Петрова П.П.</w:t>
      </w:r>
    </w:p>
    <w:p w:rsid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C73836">
        <w:rPr>
          <w:rFonts w:ascii="Times New Roman" w:hAnsi="Times New Roman" w:cs="Times New Roman"/>
          <w:b/>
          <w:sz w:val="32"/>
          <w:szCs w:val="32"/>
        </w:rPr>
        <w:t>Контрольно-ревизионная комиссия</w:t>
      </w:r>
      <w:r>
        <w:rPr>
          <w:rFonts w:ascii="Times New Roman" w:hAnsi="Times New Roman" w:cs="Times New Roman"/>
          <w:sz w:val="32"/>
          <w:szCs w:val="32"/>
        </w:rPr>
        <w:t xml:space="preserve"> – контрольно-ревизионный орган.</w:t>
      </w:r>
      <w:r>
        <w:rPr>
          <w:rFonts w:ascii="Times New Roman" w:hAnsi="Times New Roman" w:cs="Times New Roman"/>
          <w:sz w:val="32"/>
          <w:szCs w:val="32"/>
        </w:rPr>
        <w:br/>
        <w:t xml:space="preserve">Состав контрольно-ревизионной комиссии: </w:t>
      </w:r>
    </w:p>
    <w:p w:rsid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Иванова М.И., председатель,</w:t>
      </w:r>
    </w:p>
    <w:p w:rsidR="00C73836" w:rsidRPr="00C73836" w:rsidRDefault="00C73836" w:rsidP="00C738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Ивкова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С.М., член КРК,</w:t>
      </w:r>
      <w:r>
        <w:rPr>
          <w:rFonts w:ascii="Times New Roman" w:hAnsi="Times New Roman" w:cs="Times New Roman"/>
          <w:sz w:val="32"/>
          <w:szCs w:val="32"/>
        </w:rPr>
        <w:br/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Богер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Т.В., член КРК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bookmarkStart w:id="0" w:name="_GoBack"/>
      <w:bookmarkEnd w:id="0"/>
    </w:p>
    <w:sectPr w:rsidR="00C73836" w:rsidRPr="00C73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74"/>
    <w:rsid w:val="006B7E25"/>
    <w:rsid w:val="006C2793"/>
    <w:rsid w:val="0097193C"/>
    <w:rsid w:val="00C73836"/>
    <w:rsid w:val="00DE0A74"/>
    <w:rsid w:val="00E3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BBA0"/>
  <w15:chartTrackingRefBased/>
  <w15:docId w15:val="{C1334651-0647-43C7-8FB7-E355B062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Правсоюз</dc:creator>
  <cp:keywords/>
  <dc:description/>
  <cp:lastModifiedBy>Правсоюз</cp:lastModifiedBy>
  <cp:revision>3</cp:revision>
  <dcterms:created xsi:type="dcterms:W3CDTF">2017-09-13T03:34:00Z</dcterms:created>
  <dcterms:modified xsi:type="dcterms:W3CDTF">2017-09-20T06:42:00Z</dcterms:modified>
</cp:coreProperties>
</file>